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08D36035" w:rsidR="00F30ABF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Tuesday, August 29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7777777" w:rsidR="00822BCD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14:paraId="66A0A02E" w14:textId="1C9893FF" w:rsidR="00794A3A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</w:t>
      </w:r>
    </w:p>
    <w:p w14:paraId="35826535" w14:textId="119486DB" w:rsidR="000E3032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14:paraId="6FEE5825" w14:textId="514BED8C" w:rsidR="008E0730" w:rsidRPr="001505A7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27AC36B2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822BCD">
        <w:rPr>
          <w:rFonts w:ascii="Arial" w:eastAsia="Times New Roman" w:hAnsi="Arial" w:cs="Arial"/>
          <w:color w:val="000000"/>
          <w:sz w:val="21"/>
          <w:szCs w:val="21"/>
        </w:rPr>
        <w:t>June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22BCD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F30AB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976F8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822BCD">
        <w:rPr>
          <w:rFonts w:ascii="Arial" w:eastAsia="Times New Roman" w:hAnsi="Arial" w:cs="Arial"/>
          <w:color w:val="000000"/>
          <w:sz w:val="21"/>
          <w:szCs w:val="21"/>
        </w:rPr>
        <w:t>August 29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, 2023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  <w:bookmarkStart w:id="0" w:name="_GoBack"/>
      <w:bookmarkEnd w:id="0"/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31A648C4" w14:textId="61CECD2D" w:rsidR="00D72889" w:rsidRPr="001505A7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600E6604" w14:textId="77777777" w:rsidR="00145199" w:rsidRPr="0053568B" w:rsidRDefault="00145199" w:rsidP="00145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an Update on the 2019 Fisheries Disaster Funding- LDWF</w:t>
      </w:r>
    </w:p>
    <w:p w14:paraId="6C454441" w14:textId="463DB1B0" w:rsidR="00645724" w:rsidRPr="0053568B" w:rsidRDefault="00645724" w:rsidP="00145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</w:t>
      </w:r>
      <w:r w:rsidR="00145199" w:rsidRPr="0053568B">
        <w:rPr>
          <w:rFonts w:ascii="Arial" w:eastAsia="Times New Roman" w:hAnsi="Arial" w:cs="Arial"/>
          <w:color w:val="000000"/>
          <w:sz w:val="21"/>
          <w:szCs w:val="21"/>
        </w:rPr>
        <w:t>r the Oyster Stock</w:t>
      </w:r>
      <w:r w:rsidR="0053568B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Assessment Results and the 2023</w:t>
      </w:r>
      <w:r w:rsidR="00145199" w:rsidRPr="0053568B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53568B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24 </w:t>
      </w:r>
      <w:r w:rsidR="00145199" w:rsidRPr="0053568B">
        <w:rPr>
          <w:rFonts w:ascii="Arial" w:eastAsia="Times New Roman" w:hAnsi="Arial" w:cs="Arial"/>
          <w:color w:val="000000"/>
          <w:sz w:val="21"/>
          <w:szCs w:val="21"/>
        </w:rPr>
        <w:t>Oyster Season Recommendations- LDWF</w:t>
      </w:r>
    </w:p>
    <w:p w14:paraId="47D67492" w14:textId="2D3938BB" w:rsidR="0053568B" w:rsidRPr="0053568B" w:rsidRDefault="00350EEF" w:rsidP="00145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Hear an U</w:t>
      </w:r>
      <w:r w:rsidR="0053568B" w:rsidRPr="0053568B">
        <w:rPr>
          <w:rFonts w:ascii="Arial" w:hAnsi="Arial" w:cs="Arial"/>
          <w:sz w:val="21"/>
          <w:szCs w:val="21"/>
        </w:rPr>
        <w:t>pdate on Public Grounds E</w:t>
      </w:r>
      <w:r>
        <w:rPr>
          <w:rFonts w:ascii="Arial" w:hAnsi="Arial" w:cs="Arial"/>
          <w:sz w:val="21"/>
          <w:szCs w:val="21"/>
        </w:rPr>
        <w:t>-</w:t>
      </w:r>
      <w:r w:rsidR="0053568B" w:rsidRPr="0053568B">
        <w:rPr>
          <w:rFonts w:ascii="Arial" w:hAnsi="Arial" w:cs="Arial"/>
          <w:sz w:val="21"/>
          <w:szCs w:val="21"/>
        </w:rPr>
        <w:t>Reporting Application for 2023/2024 Oyster Season</w:t>
      </w:r>
      <w:r w:rsidR="0053568B">
        <w:rPr>
          <w:rFonts w:ascii="Arial" w:hAnsi="Arial" w:cs="Arial"/>
          <w:sz w:val="21"/>
          <w:szCs w:val="21"/>
        </w:rPr>
        <w:t>- LDWF</w:t>
      </w:r>
    </w:p>
    <w:p w14:paraId="750F6DE8" w14:textId="51241CD5" w:rsidR="00911385" w:rsidRPr="0053568B" w:rsidRDefault="00911385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an</w:t>
      </w:r>
      <w:r w:rsidR="00145199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Update on the Oyster Harvesting Cost Calculations for the </w:t>
      </w:r>
      <w:r w:rsidRPr="0053568B">
        <w:rPr>
          <w:rFonts w:ascii="Arial" w:eastAsia="Times New Roman" w:hAnsi="Arial" w:cs="Arial"/>
          <w:color w:val="000000"/>
          <w:sz w:val="21"/>
          <w:szCs w:val="21"/>
        </w:rPr>
        <w:t>Oyster Lease Damage</w:t>
      </w:r>
      <w:r w:rsidR="00EF0419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Evaluation Board</w:t>
      </w:r>
      <w:r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F0419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Update- </w:t>
      </w:r>
      <w:r w:rsidRPr="0053568B">
        <w:rPr>
          <w:rFonts w:ascii="Arial" w:eastAsia="Times New Roman" w:hAnsi="Arial" w:cs="Arial"/>
          <w:color w:val="000000"/>
          <w:sz w:val="21"/>
          <w:szCs w:val="21"/>
        </w:rPr>
        <w:t>OTF/ LDWF</w:t>
      </w:r>
    </w:p>
    <w:p w14:paraId="7172E7A0" w14:textId="1A108236" w:rsidR="00145199" w:rsidRPr="0053568B" w:rsidRDefault="00145199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 Presentation</w:t>
      </w:r>
      <w:r w:rsidR="004C54AF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and Consider Funding to Create Oyster Industry YouTube Snippets- Louis Guida</w:t>
      </w:r>
    </w:p>
    <w:p w14:paraId="206D4F07" w14:textId="07D77DC8" w:rsidR="003D27E4" w:rsidRPr="001505A7" w:rsidRDefault="003D27E4" w:rsidP="00911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To Consider Funding 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>and Tra</w:t>
      </w:r>
      <w:r w:rsidR="00567929">
        <w:rPr>
          <w:rFonts w:ascii="Arial" w:eastAsia="Times New Roman" w:hAnsi="Arial" w:cs="Arial"/>
          <w:color w:val="000000"/>
          <w:sz w:val="21"/>
          <w:szCs w:val="21"/>
        </w:rPr>
        <w:t>vel to Walk the Hill and Attend the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2024 LA Alive Event- OTF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EDA61" w14:textId="062CBD66" w:rsidR="001505A7" w:rsidRPr="00567929" w:rsidRDefault="00677024" w:rsidP="00A75E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at:</w:t>
      </w:r>
      <w:proofErr w:type="gramEnd"/>
      <w:r w:rsidR="00B436E3" w:rsidRPr="0056792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4C54AF" w:rsidRPr="00567929">
          <w:rPr>
            <w:rStyle w:val="Hyperlink"/>
            <w:rFonts w:ascii="Arial" w:hAnsi="Arial" w:cs="Arial"/>
            <w:sz w:val="20"/>
            <w:szCs w:val="20"/>
          </w:rPr>
          <w:t>https://wlf-la.zoom.us/webinar/register/WN_T57pDhWvQr-HPqTA9CmgNA</w:t>
        </w:r>
      </w:hyperlink>
    </w:p>
    <w:p w14:paraId="794910C3" w14:textId="7D6AB2A4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D4C1C"/>
    <w:rsid w:val="0032541A"/>
    <w:rsid w:val="0032600D"/>
    <w:rsid w:val="0034211F"/>
    <w:rsid w:val="00350EEF"/>
    <w:rsid w:val="00360DEC"/>
    <w:rsid w:val="00373C7A"/>
    <w:rsid w:val="003B3458"/>
    <w:rsid w:val="003D27E4"/>
    <w:rsid w:val="003E39EF"/>
    <w:rsid w:val="003F67B3"/>
    <w:rsid w:val="004016E6"/>
    <w:rsid w:val="004032E2"/>
    <w:rsid w:val="00435C64"/>
    <w:rsid w:val="00442667"/>
    <w:rsid w:val="004962B9"/>
    <w:rsid w:val="004A192A"/>
    <w:rsid w:val="004B0AE4"/>
    <w:rsid w:val="004C29A6"/>
    <w:rsid w:val="004C40B6"/>
    <w:rsid w:val="004C54AF"/>
    <w:rsid w:val="004D356F"/>
    <w:rsid w:val="00502DCB"/>
    <w:rsid w:val="005143D3"/>
    <w:rsid w:val="0053350A"/>
    <w:rsid w:val="0053568B"/>
    <w:rsid w:val="00567929"/>
    <w:rsid w:val="00573BE2"/>
    <w:rsid w:val="00576625"/>
    <w:rsid w:val="00581838"/>
    <w:rsid w:val="00595CEF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54DB4"/>
    <w:rsid w:val="00A7488A"/>
    <w:rsid w:val="00A75E31"/>
    <w:rsid w:val="00AA7721"/>
    <w:rsid w:val="00AB1083"/>
    <w:rsid w:val="00AD1FD8"/>
    <w:rsid w:val="00AF557A"/>
    <w:rsid w:val="00B13947"/>
    <w:rsid w:val="00B23627"/>
    <w:rsid w:val="00B42340"/>
    <w:rsid w:val="00B436E3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EF0419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T57pDhWvQr-HPqTA9Cmg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8</cp:revision>
  <dcterms:created xsi:type="dcterms:W3CDTF">2023-08-10T20:00:00Z</dcterms:created>
  <dcterms:modified xsi:type="dcterms:W3CDTF">2023-08-28T14:33:00Z</dcterms:modified>
</cp:coreProperties>
</file>